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3AABF" w14:textId="60BAA871" w:rsidR="009244E8" w:rsidRDefault="007E29E0" w:rsidP="000F3A0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IPA </w:t>
      </w:r>
      <w:r w:rsidR="008666FE">
        <w:rPr>
          <w:b/>
          <w:sz w:val="28"/>
          <w:szCs w:val="28"/>
        </w:rPr>
        <w:t xml:space="preserve">Supply </w:t>
      </w:r>
      <w:r w:rsidR="00F14762">
        <w:rPr>
          <w:b/>
          <w:sz w:val="28"/>
          <w:szCs w:val="28"/>
        </w:rPr>
        <w:t xml:space="preserve">Analyst </w:t>
      </w:r>
      <w:r w:rsidR="009244E8" w:rsidRPr="009244E8">
        <w:rPr>
          <w:b/>
          <w:sz w:val="28"/>
          <w:szCs w:val="28"/>
        </w:rPr>
        <w:t>Job Description</w:t>
      </w:r>
    </w:p>
    <w:p w14:paraId="73DCE438" w14:textId="77777777" w:rsidR="0081272B" w:rsidRPr="009244E8" w:rsidRDefault="0081272B" w:rsidP="000F3A0C">
      <w:pPr>
        <w:spacing w:after="0"/>
        <w:jc w:val="center"/>
        <w:rPr>
          <w:b/>
          <w:sz w:val="28"/>
          <w:szCs w:val="28"/>
        </w:rPr>
      </w:pPr>
    </w:p>
    <w:p w14:paraId="449A2499" w14:textId="58636398" w:rsidR="00762D37" w:rsidRDefault="009244E8" w:rsidP="009244E8">
      <w:r>
        <w:t>The Illinois Power Agency</w:t>
      </w:r>
      <w:r w:rsidR="00762D37">
        <w:t xml:space="preserve"> (IPA)</w:t>
      </w:r>
      <w:r>
        <w:t xml:space="preserve"> is</w:t>
      </w:r>
      <w:r w:rsidR="00762D37">
        <w:t xml:space="preserve"> an independent </w:t>
      </w:r>
      <w:r w:rsidR="00115950">
        <w:t xml:space="preserve">state </w:t>
      </w:r>
      <w:r w:rsidR="00762D37">
        <w:t xml:space="preserve">agency. The IPA is </w:t>
      </w:r>
      <w:r>
        <w:t>responsible for t</w:t>
      </w:r>
      <w:r w:rsidR="007D44B3">
        <w:t>he administration of procurements and programs to support the state’s Renewable Portfolio Standard and t</w:t>
      </w:r>
      <w:r>
        <w:t xml:space="preserve">he planning and procurement of electric </w:t>
      </w:r>
      <w:r w:rsidR="00762D37">
        <w:t xml:space="preserve">power </w:t>
      </w:r>
      <w:r>
        <w:t xml:space="preserve">supply </w:t>
      </w:r>
      <w:r w:rsidR="00115950">
        <w:t>for utility customers who have not selected an alternative supplier</w:t>
      </w:r>
      <w:r>
        <w:t xml:space="preserve">.   </w:t>
      </w:r>
    </w:p>
    <w:p w14:paraId="687AD8CC" w14:textId="75D3610F" w:rsidR="00762D37" w:rsidRDefault="00115950" w:rsidP="003C4A66">
      <w:pPr>
        <w:spacing w:after="0"/>
      </w:pPr>
      <w:r>
        <w:t xml:space="preserve">The Agency is </w:t>
      </w:r>
      <w:r w:rsidR="009244E8">
        <w:t xml:space="preserve">seeking an experienced </w:t>
      </w:r>
      <w:r w:rsidR="008666FE">
        <w:t xml:space="preserve">supply </w:t>
      </w:r>
      <w:r w:rsidR="009244E8">
        <w:t xml:space="preserve">analyst to </w:t>
      </w:r>
      <w:r>
        <w:t xml:space="preserve">support the Agency’s work </w:t>
      </w:r>
      <w:r w:rsidR="00762D37">
        <w:t>in the following areas:</w:t>
      </w:r>
    </w:p>
    <w:p w14:paraId="2497D472" w14:textId="77777777" w:rsidR="007D44B3" w:rsidRDefault="007D44B3" w:rsidP="007D44B3">
      <w:pPr>
        <w:pStyle w:val="ListParagraph"/>
        <w:numPr>
          <w:ilvl w:val="0"/>
          <w:numId w:val="1"/>
        </w:numPr>
      </w:pPr>
      <w:r>
        <w:t>Management of the renewable energy credits portfolio.</w:t>
      </w:r>
    </w:p>
    <w:p w14:paraId="3C707953" w14:textId="77777777" w:rsidR="007D44B3" w:rsidRDefault="007D44B3" w:rsidP="007D44B3">
      <w:pPr>
        <w:pStyle w:val="ListParagraph"/>
        <w:numPr>
          <w:ilvl w:val="0"/>
          <w:numId w:val="1"/>
        </w:numPr>
      </w:pPr>
      <w:r>
        <w:t>Management of program budgets and costs.</w:t>
      </w:r>
    </w:p>
    <w:p w14:paraId="4BDC0B6F" w14:textId="35E64347" w:rsidR="00762D37" w:rsidRDefault="00C67CBA" w:rsidP="00762D37">
      <w:pPr>
        <w:pStyle w:val="ListParagraph"/>
        <w:numPr>
          <w:ilvl w:val="0"/>
          <w:numId w:val="1"/>
        </w:numPr>
      </w:pPr>
      <w:r>
        <w:t>D</w:t>
      </w:r>
      <w:r w:rsidR="00762D37">
        <w:t xml:space="preserve">evelopment and implementation of </w:t>
      </w:r>
      <w:r w:rsidR="007D44B3">
        <w:t xml:space="preserve">electric power </w:t>
      </w:r>
      <w:r w:rsidR="00762D37">
        <w:t>hedging strategies</w:t>
      </w:r>
      <w:r>
        <w:t>.</w:t>
      </w:r>
    </w:p>
    <w:p w14:paraId="53AF8ECB" w14:textId="23B47596" w:rsidR="00762D37" w:rsidRDefault="00C67CBA" w:rsidP="00762D37">
      <w:pPr>
        <w:pStyle w:val="ListParagraph"/>
        <w:numPr>
          <w:ilvl w:val="0"/>
          <w:numId w:val="1"/>
        </w:numPr>
      </w:pPr>
      <w:r>
        <w:t>M</w:t>
      </w:r>
      <w:r w:rsidR="00762D37">
        <w:t>anagement of the electric power supply portfolio</w:t>
      </w:r>
      <w:r>
        <w:t>.</w:t>
      </w:r>
    </w:p>
    <w:p w14:paraId="2AF0A235" w14:textId="423E9DA6" w:rsidR="00762D37" w:rsidRDefault="00C67CBA" w:rsidP="00762D37">
      <w:pPr>
        <w:pStyle w:val="ListParagraph"/>
        <w:numPr>
          <w:ilvl w:val="0"/>
          <w:numId w:val="1"/>
        </w:numPr>
      </w:pPr>
      <w:r>
        <w:t>D</w:t>
      </w:r>
      <w:r w:rsidR="00762D37">
        <w:t>etermination of procurement targets</w:t>
      </w:r>
      <w:r>
        <w:t>.</w:t>
      </w:r>
    </w:p>
    <w:p w14:paraId="40022CAA" w14:textId="51F7C77C" w:rsidR="00965510" w:rsidRDefault="00C67CBA" w:rsidP="00762D37">
      <w:pPr>
        <w:pStyle w:val="ListParagraph"/>
        <w:numPr>
          <w:ilvl w:val="0"/>
          <w:numId w:val="1"/>
        </w:numPr>
      </w:pPr>
      <w:r>
        <w:t>M</w:t>
      </w:r>
      <w:r w:rsidR="00170E01">
        <w:t xml:space="preserve">odeling </w:t>
      </w:r>
      <w:r w:rsidR="007D44B3">
        <w:t xml:space="preserve">energy </w:t>
      </w:r>
      <w:r w:rsidR="00170E01">
        <w:t>prices and benchmarks</w:t>
      </w:r>
      <w:r>
        <w:t>.</w:t>
      </w:r>
    </w:p>
    <w:p w14:paraId="2E784C74" w14:textId="795CBD34" w:rsidR="003C4A66" w:rsidRDefault="00762D37" w:rsidP="003C4A66">
      <w:pPr>
        <w:spacing w:after="0"/>
      </w:pPr>
      <w:r>
        <w:t>As a member of the</w:t>
      </w:r>
      <w:r w:rsidR="009244E8">
        <w:t xml:space="preserve"> </w:t>
      </w:r>
      <w:r>
        <w:t>IPA</w:t>
      </w:r>
      <w:r w:rsidR="009244E8">
        <w:t xml:space="preserve"> team, </w:t>
      </w:r>
      <w:r w:rsidR="00115950">
        <w:t xml:space="preserve">the </w:t>
      </w:r>
      <w:r w:rsidR="008666FE">
        <w:t xml:space="preserve">Supply </w:t>
      </w:r>
      <w:r w:rsidR="00115950">
        <w:t>Analyst</w:t>
      </w:r>
      <w:r w:rsidR="009244E8">
        <w:t xml:space="preserve"> will focus on </w:t>
      </w:r>
      <w:r w:rsidR="003C4A66">
        <w:t>conducting analysis of data and information to:</w:t>
      </w:r>
    </w:p>
    <w:p w14:paraId="5819B7AF" w14:textId="78C3F14B" w:rsidR="003C4A66" w:rsidRDefault="00C67CBA" w:rsidP="003C4A66">
      <w:pPr>
        <w:pStyle w:val="ListParagraph"/>
        <w:numPr>
          <w:ilvl w:val="0"/>
          <w:numId w:val="2"/>
        </w:numPr>
      </w:pPr>
      <w:r>
        <w:t>A</w:t>
      </w:r>
      <w:r w:rsidR="003C4A66">
        <w:t xml:space="preserve">ssess the quality of </w:t>
      </w:r>
      <w:r w:rsidR="00170E01">
        <w:t xml:space="preserve">data analysis and </w:t>
      </w:r>
      <w:r w:rsidR="003C4A66">
        <w:t xml:space="preserve">information used for procurement planning and </w:t>
      </w:r>
      <w:r w:rsidR="007D44B3">
        <w:t xml:space="preserve">renewable energy program </w:t>
      </w:r>
      <w:r w:rsidR="003C4A66">
        <w:t>implementation</w:t>
      </w:r>
      <w:r>
        <w:t>.</w:t>
      </w:r>
      <w:r w:rsidR="003C4A66">
        <w:t xml:space="preserve">  </w:t>
      </w:r>
    </w:p>
    <w:p w14:paraId="6DA8A198" w14:textId="66ED43D6" w:rsidR="00170E01" w:rsidRDefault="00C67CBA" w:rsidP="003C4A66">
      <w:pPr>
        <w:pStyle w:val="ListParagraph"/>
        <w:numPr>
          <w:ilvl w:val="0"/>
          <w:numId w:val="2"/>
        </w:numPr>
      </w:pPr>
      <w:r>
        <w:t>S</w:t>
      </w:r>
      <w:r w:rsidR="003C4A66">
        <w:t>imulate and model budgets and costs</w:t>
      </w:r>
      <w:r>
        <w:t>.</w:t>
      </w:r>
    </w:p>
    <w:p w14:paraId="794C2912" w14:textId="3750668C" w:rsidR="00170E01" w:rsidRDefault="00C67CBA" w:rsidP="003C4A66">
      <w:pPr>
        <w:pStyle w:val="ListParagraph"/>
        <w:numPr>
          <w:ilvl w:val="0"/>
          <w:numId w:val="2"/>
        </w:numPr>
      </w:pPr>
      <w:r>
        <w:t>P</w:t>
      </w:r>
      <w:r w:rsidR="00170E01">
        <w:t>repare various reports and notices</w:t>
      </w:r>
      <w:r>
        <w:t>.</w:t>
      </w:r>
    </w:p>
    <w:p w14:paraId="79D08442" w14:textId="227AE1BA" w:rsidR="00170E01" w:rsidRDefault="00C67CBA" w:rsidP="003C4A66">
      <w:pPr>
        <w:pStyle w:val="ListParagraph"/>
        <w:numPr>
          <w:ilvl w:val="0"/>
          <w:numId w:val="2"/>
        </w:numPr>
      </w:pPr>
      <w:r>
        <w:t>S</w:t>
      </w:r>
      <w:r w:rsidR="00115950">
        <w:t xml:space="preserve">upport the development of </w:t>
      </w:r>
      <w:r w:rsidR="00170E01">
        <w:t>procurement plans</w:t>
      </w:r>
      <w:r>
        <w:t>.</w:t>
      </w:r>
    </w:p>
    <w:p w14:paraId="4F6EC765" w14:textId="5F326061" w:rsidR="00170E01" w:rsidRDefault="00C67CBA" w:rsidP="003C4A66">
      <w:pPr>
        <w:pStyle w:val="ListParagraph"/>
        <w:numPr>
          <w:ilvl w:val="0"/>
          <w:numId w:val="2"/>
        </w:numPr>
      </w:pPr>
      <w:r>
        <w:t>A</w:t>
      </w:r>
      <w:r w:rsidR="00170E01">
        <w:t>ssess the outcomes of the various procurement events</w:t>
      </w:r>
      <w:r>
        <w:t>.</w:t>
      </w:r>
    </w:p>
    <w:p w14:paraId="67E44B6D" w14:textId="2AA851D7" w:rsidR="003C4A66" w:rsidRDefault="00C67CBA" w:rsidP="003C4A66">
      <w:pPr>
        <w:pStyle w:val="ListParagraph"/>
        <w:numPr>
          <w:ilvl w:val="0"/>
          <w:numId w:val="2"/>
        </w:numPr>
      </w:pPr>
      <w:r>
        <w:t>A</w:t>
      </w:r>
      <w:r w:rsidR="00170E01">
        <w:t>ssess the ongoing performance of the procurement programs managed by the IPA</w:t>
      </w:r>
      <w:r>
        <w:t>.</w:t>
      </w:r>
      <w:r w:rsidR="00170E01">
        <w:t xml:space="preserve"> </w:t>
      </w:r>
      <w:r w:rsidR="003C4A66">
        <w:t xml:space="preserve"> </w:t>
      </w:r>
    </w:p>
    <w:p w14:paraId="3C2E775B" w14:textId="66BEA53E" w:rsidR="009244E8" w:rsidRDefault="006C04A8" w:rsidP="003C4A66">
      <w:r>
        <w:t xml:space="preserve">The </w:t>
      </w:r>
      <w:r w:rsidR="009244E8">
        <w:t xml:space="preserve">ideal candidate is comfortable working with </w:t>
      </w:r>
      <w:r w:rsidR="00A45726">
        <w:t xml:space="preserve">internal and external stakeholders </w:t>
      </w:r>
      <w:r w:rsidR="009244E8">
        <w:t xml:space="preserve">to gain an in-depth understanding of </w:t>
      </w:r>
      <w:r w:rsidR="007D44B3">
        <w:t>the IPA’s</w:t>
      </w:r>
      <w:r w:rsidR="009244E8">
        <w:t xml:space="preserve"> </w:t>
      </w:r>
      <w:r w:rsidR="00A45726">
        <w:t xml:space="preserve">processes and objectives. </w:t>
      </w:r>
      <w:r>
        <w:t xml:space="preserve">The candidate </w:t>
      </w:r>
      <w:r w:rsidR="009244E8">
        <w:t xml:space="preserve">will </w:t>
      </w:r>
      <w:r w:rsidR="00A45726">
        <w:t xml:space="preserve">be an active member of a dynamic and highly talented team that is focused on making a significant impact </w:t>
      </w:r>
      <w:r w:rsidR="009244E8">
        <w:t xml:space="preserve">on the effectiveness of </w:t>
      </w:r>
      <w:r>
        <w:t xml:space="preserve">the IPA’s </w:t>
      </w:r>
      <w:r w:rsidR="009244E8">
        <w:t>operations</w:t>
      </w:r>
      <w:r w:rsidR="00A45726">
        <w:t>.</w:t>
      </w:r>
    </w:p>
    <w:p w14:paraId="5DA5A0F8" w14:textId="77777777" w:rsidR="009244E8" w:rsidRPr="009244E8" w:rsidRDefault="009244E8" w:rsidP="00FB77F4">
      <w:pPr>
        <w:spacing w:after="0"/>
        <w:rPr>
          <w:b/>
          <w:sz w:val="28"/>
          <w:szCs w:val="28"/>
        </w:rPr>
      </w:pPr>
      <w:r w:rsidRPr="009244E8">
        <w:rPr>
          <w:b/>
          <w:sz w:val="28"/>
          <w:szCs w:val="28"/>
        </w:rPr>
        <w:t>Skills and Qualifications</w:t>
      </w:r>
    </w:p>
    <w:p w14:paraId="361D2BCD" w14:textId="51588236" w:rsidR="009244E8" w:rsidRDefault="002329F1" w:rsidP="00F85E14">
      <w:pPr>
        <w:pStyle w:val="ListParagraph"/>
        <w:numPr>
          <w:ilvl w:val="0"/>
          <w:numId w:val="4"/>
        </w:numPr>
      </w:pPr>
      <w:r>
        <w:t xml:space="preserve">Minimum of a </w:t>
      </w:r>
      <w:proofErr w:type="gramStart"/>
      <w:r w:rsidR="009244E8">
        <w:t>Bachelor</w:t>
      </w:r>
      <w:r>
        <w:t>’s</w:t>
      </w:r>
      <w:proofErr w:type="gramEnd"/>
      <w:r w:rsidR="009244E8">
        <w:t xml:space="preserve"> degree</w:t>
      </w:r>
    </w:p>
    <w:p w14:paraId="18262BEB" w14:textId="4805958C" w:rsidR="009244E8" w:rsidRDefault="00810352" w:rsidP="00F85E14">
      <w:pPr>
        <w:pStyle w:val="ListParagraph"/>
        <w:numPr>
          <w:ilvl w:val="0"/>
          <w:numId w:val="4"/>
        </w:numPr>
      </w:pPr>
      <w:r>
        <w:t>A</w:t>
      </w:r>
      <w:r w:rsidR="009244E8">
        <w:t>nalytical skills with experience collecting, organizing, analyzing, and disseminating information with accuracy</w:t>
      </w:r>
    </w:p>
    <w:p w14:paraId="0B6FA50D" w14:textId="77777777" w:rsidR="009244E8" w:rsidRDefault="009244E8" w:rsidP="00F85E14">
      <w:pPr>
        <w:pStyle w:val="ListParagraph"/>
        <w:numPr>
          <w:ilvl w:val="0"/>
          <w:numId w:val="4"/>
        </w:numPr>
      </w:pPr>
      <w:r>
        <w:t>Exceptional verbal, written, and visual communication skills</w:t>
      </w:r>
    </w:p>
    <w:p w14:paraId="551B8C8F" w14:textId="77777777" w:rsidR="009244E8" w:rsidRPr="009244E8" w:rsidRDefault="009244E8" w:rsidP="00FB77F4">
      <w:pPr>
        <w:spacing w:after="0"/>
        <w:rPr>
          <w:b/>
          <w:sz w:val="28"/>
          <w:szCs w:val="28"/>
        </w:rPr>
      </w:pPr>
      <w:r w:rsidRPr="009244E8">
        <w:rPr>
          <w:b/>
          <w:sz w:val="28"/>
          <w:szCs w:val="28"/>
        </w:rPr>
        <w:t>Preferred Qualifications</w:t>
      </w:r>
    </w:p>
    <w:p w14:paraId="7FCA30B7" w14:textId="4B88332C" w:rsidR="00F511A3" w:rsidRPr="00F511A3" w:rsidRDefault="00F511A3" w:rsidP="00F511A3">
      <w:pPr>
        <w:pStyle w:val="ListParagraph"/>
        <w:numPr>
          <w:ilvl w:val="0"/>
          <w:numId w:val="3"/>
        </w:numPr>
      </w:pPr>
      <w:r w:rsidRPr="00F511A3">
        <w:t>Bachelor</w:t>
      </w:r>
      <w:r w:rsidR="002329F1">
        <w:t>’s</w:t>
      </w:r>
      <w:r w:rsidRPr="00F511A3">
        <w:t xml:space="preserve"> degree</w:t>
      </w:r>
      <w:r w:rsidR="002329F1">
        <w:t xml:space="preserve"> or higher-level degree</w:t>
      </w:r>
      <w:r w:rsidRPr="00F511A3">
        <w:t xml:space="preserve"> in mathematics, </w:t>
      </w:r>
      <w:r w:rsidR="002329F1">
        <w:t xml:space="preserve">engineering, </w:t>
      </w:r>
      <w:r w:rsidRPr="00F511A3">
        <w:t>business management, accounting, finance, or economics</w:t>
      </w:r>
    </w:p>
    <w:p w14:paraId="1CEC2391" w14:textId="0B645CC9" w:rsidR="009244E8" w:rsidRDefault="00965510" w:rsidP="00F85E14">
      <w:pPr>
        <w:pStyle w:val="ListParagraph"/>
        <w:numPr>
          <w:ilvl w:val="0"/>
          <w:numId w:val="3"/>
        </w:numPr>
      </w:pPr>
      <w:r>
        <w:t>E</w:t>
      </w:r>
      <w:r w:rsidR="009244E8">
        <w:t>xperience managing</w:t>
      </w:r>
      <w:r w:rsidR="002329F1">
        <w:t xml:space="preserve"> project</w:t>
      </w:r>
      <w:r w:rsidR="001F1791">
        <w:t>s</w:t>
      </w:r>
      <w:r w:rsidR="002329F1">
        <w:t xml:space="preserve"> </w:t>
      </w:r>
      <w:r w:rsidR="001F1791">
        <w:t>and/</w:t>
      </w:r>
      <w:r w:rsidR="002329F1">
        <w:t>or program</w:t>
      </w:r>
      <w:r w:rsidR="009244E8">
        <w:t xml:space="preserve"> budgets</w:t>
      </w:r>
    </w:p>
    <w:p w14:paraId="2A1D2E72" w14:textId="77777777" w:rsidR="00965510" w:rsidRDefault="00965510" w:rsidP="00F85E14">
      <w:pPr>
        <w:pStyle w:val="ListParagraph"/>
        <w:numPr>
          <w:ilvl w:val="0"/>
          <w:numId w:val="3"/>
        </w:numPr>
      </w:pPr>
      <w:r>
        <w:t>Experience in the electric power supply sector</w:t>
      </w:r>
    </w:p>
    <w:p w14:paraId="3C8B8ACE" w14:textId="77777777" w:rsidR="00965510" w:rsidRDefault="00965510" w:rsidP="00F85E14">
      <w:pPr>
        <w:pStyle w:val="ListParagraph"/>
        <w:numPr>
          <w:ilvl w:val="0"/>
          <w:numId w:val="3"/>
        </w:numPr>
      </w:pPr>
      <w:r>
        <w:t>Experience in the renewable energy sector</w:t>
      </w:r>
    </w:p>
    <w:p w14:paraId="5058CDF0" w14:textId="174DA070" w:rsidR="009244E8" w:rsidRDefault="00F9525E" w:rsidP="00F85E14">
      <w:pPr>
        <w:pStyle w:val="ListParagraph"/>
        <w:numPr>
          <w:ilvl w:val="0"/>
          <w:numId w:val="3"/>
        </w:numPr>
      </w:pPr>
      <w:r>
        <w:t>A</w:t>
      </w:r>
      <w:r w:rsidR="009244E8">
        <w:t xml:space="preserve">bility to </w:t>
      </w:r>
      <w:r>
        <w:t xml:space="preserve">clearly </w:t>
      </w:r>
      <w:r w:rsidR="009244E8">
        <w:t xml:space="preserve">present </w:t>
      </w:r>
      <w:r w:rsidR="006C04A8">
        <w:t>information</w:t>
      </w:r>
    </w:p>
    <w:p w14:paraId="739AC548" w14:textId="64952050" w:rsidR="002E783F" w:rsidRDefault="009244E8" w:rsidP="002E783F">
      <w:pPr>
        <w:pStyle w:val="ListParagraph"/>
        <w:numPr>
          <w:ilvl w:val="0"/>
          <w:numId w:val="3"/>
        </w:numPr>
      </w:pPr>
      <w:r>
        <w:t>Proficiency with statistics and dataset analytics (</w:t>
      </w:r>
      <w:r w:rsidR="00965510">
        <w:t>querying databases</w:t>
      </w:r>
      <w:r w:rsidR="00F206DC">
        <w:t>,</w:t>
      </w:r>
      <w:r w:rsidR="00965510">
        <w:t xml:space="preserve"> and </w:t>
      </w:r>
      <w:r>
        <w:t xml:space="preserve">using </w:t>
      </w:r>
      <w:r w:rsidR="00F85E14">
        <w:t>Excel</w:t>
      </w:r>
      <w:r w:rsidR="001F1791">
        <w:t xml:space="preserve"> or other data modeling/analysis software applications</w:t>
      </w:r>
      <w:r w:rsidR="00F85E14">
        <w:t>)</w:t>
      </w:r>
    </w:p>
    <w:p w14:paraId="3C1E067F" w14:textId="384D470E" w:rsidR="002E783F" w:rsidRDefault="002E783F" w:rsidP="002E783F">
      <w:pPr>
        <w:pStyle w:val="ListParagraph"/>
        <w:numPr>
          <w:ilvl w:val="0"/>
          <w:numId w:val="3"/>
        </w:numPr>
      </w:pPr>
      <w:r>
        <w:t xml:space="preserve">Ability to work </w:t>
      </w:r>
      <w:r w:rsidR="00F9525E">
        <w:t xml:space="preserve">independently and </w:t>
      </w:r>
      <w:r>
        <w:t>collaboratively in</w:t>
      </w:r>
      <w:r w:rsidR="00F9525E">
        <w:t xml:space="preserve"> an</w:t>
      </w:r>
      <w:r>
        <w:t xml:space="preserve"> evolving </w:t>
      </w:r>
      <w:r w:rsidR="00F9525E">
        <w:t>professional</w:t>
      </w:r>
      <w:r>
        <w:t xml:space="preserve"> environment</w:t>
      </w:r>
    </w:p>
    <w:p w14:paraId="45205F89" w14:textId="54A9A672" w:rsidR="000F3A0C" w:rsidRDefault="000F3A0C" w:rsidP="000F3A0C">
      <w:pPr>
        <w:pStyle w:val="NormalWeb"/>
        <w:ind w:left="36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For more information on the Illinois Power Agency, please see: </w:t>
      </w:r>
      <w:hyperlink r:id="rId6" w:history="1">
        <w:r>
          <w:rPr>
            <w:rStyle w:val="Strong"/>
            <w:rFonts w:ascii="Arial" w:hAnsi="Arial" w:cs="Arial"/>
            <w:color w:val="0000FF"/>
            <w:sz w:val="20"/>
            <w:szCs w:val="20"/>
          </w:rPr>
          <w:t>www.illinois.gov/ipa</w:t>
        </w:r>
      </w:hyperlink>
    </w:p>
    <w:p w14:paraId="76049FB0" w14:textId="09904EB3" w:rsidR="000F3A0C" w:rsidRDefault="000F3A0C" w:rsidP="000F3A0C">
      <w:pPr>
        <w:pStyle w:val="NormalWeb"/>
        <w:ind w:left="36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 apply, please submit a cover letter, resume, and three professional references with your online application</w:t>
      </w:r>
      <w:r>
        <w:rPr>
          <w:rFonts w:ascii="Arial" w:hAnsi="Arial" w:cs="Arial"/>
          <w:color w:val="000000"/>
          <w:sz w:val="20"/>
          <w:szCs w:val="20"/>
        </w:rPr>
        <w:t xml:space="preserve"> at </w:t>
      </w:r>
      <w:hyperlink r:id="rId7" w:history="1">
        <w:r w:rsidRPr="003B6A9C">
          <w:rPr>
            <w:rStyle w:val="Hyperlink"/>
            <w:rFonts w:ascii="Arial" w:hAnsi="Arial" w:cs="Arial"/>
            <w:sz w:val="20"/>
            <w:szCs w:val="20"/>
          </w:rPr>
          <w:t>https://illinois.jobs2web.com/job/Chicago-Supply-Analyst%2C-Illinois-Power-Agency-IL-60602-4602/733473700/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4E32AFC" w14:textId="4292386F" w:rsidR="000F3A0C" w:rsidRDefault="000F3A0C" w:rsidP="000F3A0C">
      <w:pPr>
        <w:pStyle w:val="NormalWeb"/>
        <w:ind w:left="36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 phone calls please.  Salary commensurate with qualifications and experience.</w:t>
      </w:r>
    </w:p>
    <w:p w14:paraId="19F4B19B" w14:textId="77777777" w:rsidR="000F3A0C" w:rsidRDefault="000F3A0C" w:rsidP="000F3A0C">
      <w:pPr>
        <w:pStyle w:val="NormalWeb"/>
        <w:ind w:left="360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Illinois Power Agency is an Equal Opportunity/Affirmative Action employer.</w:t>
      </w:r>
    </w:p>
    <w:p w14:paraId="07ABBCBB" w14:textId="77777777" w:rsidR="000F3A0C" w:rsidRDefault="000F3A0C" w:rsidP="000F3A0C">
      <w:pPr>
        <w:pStyle w:val="ListParagraph"/>
      </w:pPr>
    </w:p>
    <w:sectPr w:rsidR="000F3A0C" w:rsidSect="002D0CD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543DE"/>
    <w:multiLevelType w:val="hybridMultilevel"/>
    <w:tmpl w:val="DB364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7245F"/>
    <w:multiLevelType w:val="hybridMultilevel"/>
    <w:tmpl w:val="1BB65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1181C"/>
    <w:multiLevelType w:val="hybridMultilevel"/>
    <w:tmpl w:val="4126C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F0F9A"/>
    <w:multiLevelType w:val="hybridMultilevel"/>
    <w:tmpl w:val="94ECB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4E8"/>
    <w:rsid w:val="000F3A0C"/>
    <w:rsid w:val="00115950"/>
    <w:rsid w:val="00170E01"/>
    <w:rsid w:val="001C628B"/>
    <w:rsid w:val="001F1791"/>
    <w:rsid w:val="001F3F73"/>
    <w:rsid w:val="00211EDA"/>
    <w:rsid w:val="002329F1"/>
    <w:rsid w:val="00250380"/>
    <w:rsid w:val="00250831"/>
    <w:rsid w:val="00285479"/>
    <w:rsid w:val="002D0CD9"/>
    <w:rsid w:val="002D757D"/>
    <w:rsid w:val="002E783F"/>
    <w:rsid w:val="003C4A66"/>
    <w:rsid w:val="00417A5D"/>
    <w:rsid w:val="00526765"/>
    <w:rsid w:val="005D0C2F"/>
    <w:rsid w:val="00612316"/>
    <w:rsid w:val="006340FE"/>
    <w:rsid w:val="006C04A8"/>
    <w:rsid w:val="00762D37"/>
    <w:rsid w:val="007D44B3"/>
    <w:rsid w:val="007E29E0"/>
    <w:rsid w:val="00810352"/>
    <w:rsid w:val="0081272B"/>
    <w:rsid w:val="008666FE"/>
    <w:rsid w:val="009244E8"/>
    <w:rsid w:val="00965510"/>
    <w:rsid w:val="00A45726"/>
    <w:rsid w:val="00A45F17"/>
    <w:rsid w:val="00B607F3"/>
    <w:rsid w:val="00C10A90"/>
    <w:rsid w:val="00C67CBA"/>
    <w:rsid w:val="00DA1A09"/>
    <w:rsid w:val="00E642CB"/>
    <w:rsid w:val="00E91E86"/>
    <w:rsid w:val="00EB5E81"/>
    <w:rsid w:val="00EE0AE8"/>
    <w:rsid w:val="00F141AE"/>
    <w:rsid w:val="00F14762"/>
    <w:rsid w:val="00F206DC"/>
    <w:rsid w:val="00F511A3"/>
    <w:rsid w:val="00F85E14"/>
    <w:rsid w:val="00F9525E"/>
    <w:rsid w:val="00FB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A6695"/>
  <w15:chartTrackingRefBased/>
  <w15:docId w15:val="{5A10F0D9-5FFB-4BE0-BC2F-5EB95F7F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D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1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E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E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ED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D0CD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0F3A0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F3A0C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3A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4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65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llinois.jobs2web.com/job/Chicago-Supply-Analyst%2C-Illinois-Power-Agency-IL-60602-4602/7334737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22B45-6AEC-4627-9AD4-472DDA8B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Bohorquez</dc:creator>
  <cp:keywords/>
  <dc:description/>
  <cp:lastModifiedBy>Jude, LaTisha L.</cp:lastModifiedBy>
  <cp:revision>4</cp:revision>
  <dcterms:created xsi:type="dcterms:W3CDTF">2021-04-07T17:59:00Z</dcterms:created>
  <dcterms:modified xsi:type="dcterms:W3CDTF">2021-04-23T00:58:00Z</dcterms:modified>
</cp:coreProperties>
</file>